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A7" w:rsidRDefault="003774A7" w:rsidP="003774A7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ŠOLSKI SKLAD OŠ MALEČNIK                                                                                                        </w:t>
      </w:r>
    </w:p>
    <w:p w:rsidR="003774A7" w:rsidRDefault="003774A7" w:rsidP="003774A7">
      <w:pPr>
        <w:spacing w:line="240" w:lineRule="auto"/>
        <w:rPr>
          <w:b/>
        </w:rPr>
      </w:pPr>
      <w:r>
        <w:rPr>
          <w:b/>
        </w:rPr>
        <w:t>Malečnik 61</w:t>
      </w:r>
    </w:p>
    <w:p w:rsidR="003774A7" w:rsidRDefault="003774A7" w:rsidP="003774A7">
      <w:pPr>
        <w:spacing w:line="240" w:lineRule="auto"/>
        <w:rPr>
          <w:b/>
        </w:rPr>
      </w:pPr>
      <w:r>
        <w:rPr>
          <w:b/>
        </w:rPr>
        <w:t>2229 Malečnik</w:t>
      </w:r>
    </w:p>
    <w:p w:rsidR="003774A7" w:rsidRDefault="003774A7" w:rsidP="003774A7">
      <w:pPr>
        <w:rPr>
          <w:b/>
        </w:rPr>
      </w:pPr>
    </w:p>
    <w:p w:rsidR="003774A7" w:rsidRDefault="003774A7" w:rsidP="003774A7">
      <w:pPr>
        <w:jc w:val="center"/>
        <w:rPr>
          <w:b/>
          <w:sz w:val="24"/>
          <w:szCs w:val="24"/>
        </w:rPr>
      </w:pPr>
    </w:p>
    <w:p w:rsidR="003774A7" w:rsidRPr="00733FFD" w:rsidRDefault="00F41210" w:rsidP="003774A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 5</w:t>
      </w:r>
      <w:r w:rsidR="003774A7">
        <w:rPr>
          <w:b/>
          <w:sz w:val="28"/>
          <w:szCs w:val="28"/>
        </w:rPr>
        <w:t xml:space="preserve">. SEJE </w:t>
      </w:r>
      <w:r w:rsidR="003774A7" w:rsidRPr="00733FFD">
        <w:rPr>
          <w:b/>
          <w:sz w:val="28"/>
          <w:szCs w:val="28"/>
        </w:rPr>
        <w:t xml:space="preserve"> ŠOLSKEGA SKLADA OŠ MALEČNIK</w:t>
      </w:r>
    </w:p>
    <w:p w:rsidR="003774A7" w:rsidRPr="0079596E" w:rsidRDefault="00C7560C" w:rsidP="003774A7">
      <w:pPr>
        <w:spacing w:line="240" w:lineRule="auto"/>
        <w:rPr>
          <w:b/>
        </w:rPr>
      </w:pPr>
      <w:r>
        <w:rPr>
          <w:sz w:val="24"/>
          <w:szCs w:val="24"/>
        </w:rPr>
        <w:t>v šolskem letu 2013/2014</w:t>
      </w:r>
      <w:r w:rsidR="00887914">
        <w:rPr>
          <w:sz w:val="24"/>
          <w:szCs w:val="24"/>
        </w:rPr>
        <w:t xml:space="preserve">, ki je bila v </w:t>
      </w:r>
      <w:r w:rsidR="00F41210">
        <w:rPr>
          <w:sz w:val="24"/>
          <w:szCs w:val="24"/>
        </w:rPr>
        <w:t xml:space="preserve">torek, </w:t>
      </w:r>
      <w:r w:rsidR="00EC0FF6">
        <w:rPr>
          <w:sz w:val="24"/>
          <w:szCs w:val="24"/>
        </w:rPr>
        <w:t xml:space="preserve">6. </w:t>
      </w:r>
      <w:r w:rsidR="00F41210">
        <w:rPr>
          <w:sz w:val="24"/>
          <w:szCs w:val="24"/>
        </w:rPr>
        <w:t>3. 2014, ob 18</w:t>
      </w:r>
      <w:r w:rsidR="003774A7">
        <w:rPr>
          <w:sz w:val="24"/>
          <w:szCs w:val="24"/>
        </w:rPr>
        <w:t>. uri v prostorih OŠ Malečnik.</w:t>
      </w:r>
    </w:p>
    <w:p w:rsidR="003774A7" w:rsidRDefault="003774A7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Prisotni člani: g. Dejan Senekovič (predsednik sklada, predstavnik staršev), ga. Cvetka Černko (predstavnica staršev), ga. Moj</w:t>
      </w:r>
      <w:r w:rsidR="00F41210">
        <w:rPr>
          <w:sz w:val="24"/>
          <w:szCs w:val="24"/>
        </w:rPr>
        <w:t>ca Bruić (predstavnica staršev)</w:t>
      </w:r>
      <w:r w:rsidR="00C7560C">
        <w:rPr>
          <w:sz w:val="24"/>
          <w:szCs w:val="24"/>
        </w:rPr>
        <w:t>,</w:t>
      </w:r>
      <w:r>
        <w:rPr>
          <w:sz w:val="24"/>
          <w:szCs w:val="24"/>
        </w:rPr>
        <w:t xml:space="preserve"> ga. Katja Kozjek Varl (podpredsednica s</w:t>
      </w:r>
      <w:r w:rsidR="00F41210">
        <w:rPr>
          <w:sz w:val="24"/>
          <w:szCs w:val="24"/>
        </w:rPr>
        <w:t>klada, predstavnica šole),</w:t>
      </w:r>
      <w:r>
        <w:rPr>
          <w:sz w:val="24"/>
          <w:szCs w:val="24"/>
        </w:rPr>
        <w:t xml:space="preserve"> ga. Sonja Rečnik (predstavnica šole).</w:t>
      </w:r>
    </w:p>
    <w:p w:rsidR="003774A7" w:rsidRDefault="00C7560C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Prisoten je bil ravnatelj g. Rudolf Sedič</w:t>
      </w:r>
      <w:r w:rsidR="00DB58EA">
        <w:rPr>
          <w:sz w:val="24"/>
          <w:szCs w:val="24"/>
        </w:rPr>
        <w:t>.</w:t>
      </w:r>
    </w:p>
    <w:p w:rsidR="00F41210" w:rsidRDefault="00F41210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Opravičeno odsotna sta bila g. Tomaž Škrlec (predstavnik staršev) in g. Milan Pečovnik (predstavnik šole).</w:t>
      </w:r>
    </w:p>
    <w:p w:rsidR="003774A7" w:rsidRDefault="003774A7" w:rsidP="00377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3774A7" w:rsidRDefault="003774A7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Ugotovitev sklepčnosti in potrditev dnevnega reda.</w:t>
      </w:r>
    </w:p>
    <w:p w:rsidR="003774A7" w:rsidRPr="003B7F22" w:rsidRDefault="003774A7" w:rsidP="003B7F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in potrditev zapisnika prejšnje seje.</w:t>
      </w:r>
    </w:p>
    <w:p w:rsidR="003774A7" w:rsidRDefault="002E54CF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Otvoritev večnamenskega šolskega igrišča.</w:t>
      </w:r>
    </w:p>
    <w:p w:rsidR="002E54CF" w:rsidRPr="00EB4292" w:rsidRDefault="002E54CF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3774A7" w:rsidRDefault="003774A7" w:rsidP="003774A7">
      <w:pPr>
        <w:pStyle w:val="ListParagraph"/>
        <w:ind w:left="1080"/>
        <w:rPr>
          <w:sz w:val="24"/>
          <w:szCs w:val="24"/>
        </w:rPr>
      </w:pPr>
    </w:p>
    <w:p w:rsidR="003774A7" w:rsidRDefault="003774A7" w:rsidP="002152E8">
      <w:pPr>
        <w:spacing w:line="240" w:lineRule="auto"/>
        <w:jc w:val="both"/>
        <w:rPr>
          <w:sz w:val="24"/>
          <w:szCs w:val="24"/>
        </w:rPr>
      </w:pPr>
      <w:r w:rsidRPr="008C0992">
        <w:rPr>
          <w:sz w:val="24"/>
          <w:szCs w:val="24"/>
        </w:rPr>
        <w:t>K</w:t>
      </w:r>
      <w:r>
        <w:rPr>
          <w:sz w:val="24"/>
          <w:szCs w:val="24"/>
        </w:rPr>
        <w:t xml:space="preserve"> točki 1</w:t>
      </w:r>
    </w:p>
    <w:p w:rsidR="003774A7" w:rsidRDefault="003774A7" w:rsidP="002152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G. Dejan</w:t>
      </w:r>
      <w:r w:rsidR="00887914">
        <w:rPr>
          <w:sz w:val="24"/>
          <w:szCs w:val="24"/>
        </w:rPr>
        <w:t xml:space="preserve"> Senekovič je pozdravil navzoče,</w:t>
      </w:r>
      <w:r w:rsidR="0073002E">
        <w:rPr>
          <w:sz w:val="24"/>
          <w:szCs w:val="24"/>
        </w:rPr>
        <w:t xml:space="preserve"> potrdil sklepčno</w:t>
      </w:r>
      <w:r w:rsidR="00887914">
        <w:rPr>
          <w:sz w:val="24"/>
          <w:szCs w:val="24"/>
        </w:rPr>
        <w:t>st in prebral</w:t>
      </w:r>
      <w:r w:rsidR="0073002E">
        <w:rPr>
          <w:sz w:val="24"/>
          <w:szCs w:val="24"/>
        </w:rPr>
        <w:t xml:space="preserve"> </w:t>
      </w:r>
      <w:r w:rsidR="00887914">
        <w:rPr>
          <w:sz w:val="24"/>
          <w:szCs w:val="24"/>
        </w:rPr>
        <w:t>predlagan dnevni red.</w:t>
      </w:r>
      <w:r w:rsidR="00CE3399">
        <w:rPr>
          <w:sz w:val="24"/>
          <w:szCs w:val="24"/>
        </w:rPr>
        <w:t xml:space="preserve"> </w:t>
      </w:r>
      <w:r w:rsidR="00887914">
        <w:rPr>
          <w:sz w:val="24"/>
          <w:szCs w:val="24"/>
        </w:rPr>
        <w:t xml:space="preserve"> P</w:t>
      </w:r>
      <w:r w:rsidR="0073002E">
        <w:rPr>
          <w:sz w:val="24"/>
          <w:szCs w:val="24"/>
        </w:rPr>
        <w:t xml:space="preserve">risotni </w:t>
      </w:r>
      <w:r w:rsidR="00887914">
        <w:rPr>
          <w:sz w:val="24"/>
          <w:szCs w:val="24"/>
        </w:rPr>
        <w:t xml:space="preserve"> člani </w:t>
      </w:r>
      <w:r w:rsidR="00CE3399">
        <w:rPr>
          <w:sz w:val="24"/>
          <w:szCs w:val="24"/>
        </w:rPr>
        <w:t xml:space="preserve">smo ga </w:t>
      </w:r>
      <w:r w:rsidR="0073002E">
        <w:rPr>
          <w:sz w:val="24"/>
          <w:szCs w:val="24"/>
        </w:rPr>
        <w:t>potrdili.</w:t>
      </w:r>
    </w:p>
    <w:p w:rsidR="003774A7" w:rsidRDefault="003774A7" w:rsidP="002152E8">
      <w:pPr>
        <w:jc w:val="both"/>
        <w:rPr>
          <w:sz w:val="24"/>
          <w:szCs w:val="24"/>
        </w:rPr>
      </w:pPr>
    </w:p>
    <w:p w:rsidR="003774A7" w:rsidRDefault="003774A7" w:rsidP="002152E8">
      <w:pPr>
        <w:tabs>
          <w:tab w:val="left" w:pos="17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 točki 2</w:t>
      </w:r>
    </w:p>
    <w:p w:rsidR="00E96256" w:rsidRPr="003B7F22" w:rsidRDefault="003774A7" w:rsidP="003B7F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Pregledali in potr</w:t>
      </w:r>
      <w:r w:rsidR="003B7F22">
        <w:rPr>
          <w:sz w:val="24"/>
          <w:szCs w:val="24"/>
        </w:rPr>
        <w:t>dili smo zapisnik prejšnje seje.</w:t>
      </w:r>
    </w:p>
    <w:p w:rsidR="008B7F68" w:rsidRDefault="008B7F68" w:rsidP="002152E8">
      <w:pPr>
        <w:jc w:val="both"/>
        <w:rPr>
          <w:sz w:val="24"/>
          <w:szCs w:val="24"/>
        </w:rPr>
      </w:pPr>
    </w:p>
    <w:p w:rsidR="00A74D20" w:rsidRDefault="003B7F22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>K točki 3</w:t>
      </w:r>
    </w:p>
    <w:p w:rsidR="00862620" w:rsidRDefault="002152E8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>Na seji Šolskega sklada je bilo dogovorjeno</w:t>
      </w:r>
      <w:r w:rsidR="00A74D20">
        <w:rPr>
          <w:sz w:val="24"/>
          <w:szCs w:val="24"/>
        </w:rPr>
        <w:t xml:space="preserve">, da bo </w:t>
      </w:r>
      <w:r w:rsidR="00A74D20" w:rsidRPr="001B0EEE">
        <w:rPr>
          <w:b/>
          <w:sz w:val="24"/>
          <w:szCs w:val="24"/>
        </w:rPr>
        <w:t xml:space="preserve">otvoritev igrišča </w:t>
      </w:r>
      <w:r>
        <w:rPr>
          <w:b/>
          <w:sz w:val="24"/>
          <w:szCs w:val="24"/>
        </w:rPr>
        <w:t xml:space="preserve">potekal </w:t>
      </w:r>
      <w:r w:rsidRPr="001B0EEE">
        <w:rPr>
          <w:b/>
          <w:sz w:val="24"/>
          <w:szCs w:val="24"/>
        </w:rPr>
        <w:t>v soboto, 17. 5. 2014</w:t>
      </w:r>
      <w:r w:rsidR="00852A1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skupaj s prireditvijo </w:t>
      </w:r>
      <w:r w:rsidR="0094516B">
        <w:rPr>
          <w:b/>
          <w:sz w:val="24"/>
          <w:szCs w:val="24"/>
        </w:rPr>
        <w:t>"</w:t>
      </w:r>
      <w:r>
        <w:rPr>
          <w:sz w:val="24"/>
          <w:szCs w:val="24"/>
        </w:rPr>
        <w:t>Dan druženje vseh generacij</w:t>
      </w:r>
      <w:r w:rsidR="0094516B"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 w:rsidR="00862620">
        <w:rPr>
          <w:sz w:val="24"/>
          <w:szCs w:val="24"/>
        </w:rPr>
        <w:t>Odločitev o otvoritvi na omenjen dan</w:t>
      </w:r>
      <w:r w:rsidR="0094516B">
        <w:rPr>
          <w:sz w:val="24"/>
          <w:szCs w:val="24"/>
        </w:rPr>
        <w:t xml:space="preserve"> je </w:t>
      </w:r>
      <w:r w:rsidR="00862620">
        <w:rPr>
          <w:sz w:val="24"/>
          <w:szCs w:val="24"/>
        </w:rPr>
        <w:t>potrdi</w:t>
      </w:r>
      <w:r w:rsidR="0094516B">
        <w:rPr>
          <w:sz w:val="24"/>
          <w:szCs w:val="24"/>
        </w:rPr>
        <w:t>l</w:t>
      </w:r>
      <w:r w:rsidR="00862620">
        <w:rPr>
          <w:sz w:val="24"/>
          <w:szCs w:val="24"/>
        </w:rPr>
        <w:t xml:space="preserve"> tudi ravnatelj OŠ Malečnik </w:t>
      </w:r>
      <w:r w:rsidR="0094516B">
        <w:rPr>
          <w:sz w:val="24"/>
          <w:szCs w:val="24"/>
        </w:rPr>
        <w:t xml:space="preserve">g. </w:t>
      </w:r>
      <w:r w:rsidR="00862620">
        <w:rPr>
          <w:sz w:val="24"/>
          <w:szCs w:val="24"/>
        </w:rPr>
        <w:t>Rudolf Sedič.</w:t>
      </w:r>
    </w:p>
    <w:p w:rsidR="00E35F8F" w:rsidRDefault="002152E8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Ravnatelja OŠ Mlečnik se opozori, da bi bilo potrebno do takrat urediti okolje skupaj z zem</w:t>
      </w:r>
      <w:r w:rsidR="00852A1B">
        <w:rPr>
          <w:sz w:val="24"/>
          <w:szCs w:val="24"/>
        </w:rPr>
        <w:t>eljskimi</w:t>
      </w:r>
      <w:r>
        <w:rPr>
          <w:sz w:val="24"/>
          <w:szCs w:val="24"/>
        </w:rPr>
        <w:t xml:space="preserve"> deli,  ter čim prej pos</w:t>
      </w:r>
      <w:r w:rsidR="00862620">
        <w:rPr>
          <w:sz w:val="24"/>
          <w:szCs w:val="24"/>
        </w:rPr>
        <w:t xml:space="preserve">ejati </w:t>
      </w:r>
      <w:r>
        <w:rPr>
          <w:sz w:val="24"/>
          <w:szCs w:val="24"/>
        </w:rPr>
        <w:t xml:space="preserve">travo. </w:t>
      </w:r>
      <w:r w:rsidR="00E35F8F">
        <w:rPr>
          <w:sz w:val="24"/>
          <w:szCs w:val="24"/>
        </w:rPr>
        <w:t>Poskuša na</w:t>
      </w:r>
      <w:r w:rsidR="0094516B">
        <w:rPr>
          <w:sz w:val="24"/>
          <w:szCs w:val="24"/>
        </w:rPr>
        <w:t>j</w:t>
      </w:r>
      <w:r w:rsidR="00E35F8F">
        <w:rPr>
          <w:sz w:val="24"/>
          <w:szCs w:val="24"/>
        </w:rPr>
        <w:t xml:space="preserve"> se poiskati tudi nekaj sponzorjev, ki bi bili pripravljeni financirati nabavo in posaditev nekaj dreves</w:t>
      </w:r>
      <w:r w:rsidR="0094516B">
        <w:rPr>
          <w:sz w:val="24"/>
          <w:szCs w:val="24"/>
        </w:rPr>
        <w:t xml:space="preserve"> ob igrišču</w:t>
      </w:r>
      <w:r w:rsidR="00E35F8F">
        <w:rPr>
          <w:sz w:val="24"/>
          <w:szCs w:val="24"/>
        </w:rPr>
        <w:t xml:space="preserve">. </w:t>
      </w:r>
    </w:p>
    <w:p w:rsidR="002152E8" w:rsidRDefault="002152E8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 tako se na seji dogovori, da bi bilo potrebno izvesti dohodno pot, ki bi bila izdelana s položitvijo gumijaste podlage, ter da bi </w:t>
      </w:r>
      <w:r w:rsidR="00862620">
        <w:rPr>
          <w:sz w:val="24"/>
          <w:szCs w:val="24"/>
        </w:rPr>
        <w:t xml:space="preserve">se </w:t>
      </w:r>
      <w:r w:rsidR="00852A1B">
        <w:rPr>
          <w:sz w:val="24"/>
          <w:szCs w:val="24"/>
        </w:rPr>
        <w:t>ob igrišču opravila</w:t>
      </w:r>
      <w:r>
        <w:rPr>
          <w:sz w:val="24"/>
          <w:szCs w:val="24"/>
        </w:rPr>
        <w:t xml:space="preserve"> še gradbena dela v smislu betoniranja </w:t>
      </w:r>
      <w:r w:rsidR="00862620">
        <w:rPr>
          <w:sz w:val="24"/>
          <w:szCs w:val="24"/>
        </w:rPr>
        <w:t xml:space="preserve">dela zemljišča, da se ob dohodu na igrišče zemlja ne nosi na površino igrišča.  </w:t>
      </w:r>
    </w:p>
    <w:p w:rsidR="00862620" w:rsidRDefault="00862620" w:rsidP="006B7DAC">
      <w:pPr>
        <w:jc w:val="both"/>
        <w:rPr>
          <w:sz w:val="24"/>
          <w:szCs w:val="24"/>
        </w:rPr>
      </w:pPr>
      <w:r>
        <w:rPr>
          <w:sz w:val="24"/>
          <w:szCs w:val="24"/>
        </w:rPr>
        <w:t>Predstavljen je bil tudi plan preplastitv</w:t>
      </w:r>
      <w:r w:rsidR="006B7DAC">
        <w:rPr>
          <w:sz w:val="24"/>
          <w:szCs w:val="24"/>
        </w:rPr>
        <w:t xml:space="preserve">e košarkarskega </w:t>
      </w:r>
      <w:r>
        <w:rPr>
          <w:sz w:val="24"/>
          <w:szCs w:val="24"/>
        </w:rPr>
        <w:t>igrišča</w:t>
      </w:r>
      <w:r w:rsidR="006B7DAC">
        <w:rPr>
          <w:sz w:val="24"/>
          <w:szCs w:val="24"/>
        </w:rPr>
        <w:t xml:space="preserve"> (ob večnamenskem igrišču)  in postavitev igrala (za šolo)</w:t>
      </w:r>
      <w:r w:rsidR="00852A1B">
        <w:rPr>
          <w:sz w:val="24"/>
          <w:szCs w:val="24"/>
        </w:rPr>
        <w:t>,</w:t>
      </w:r>
      <w:r w:rsidR="006B7DAC">
        <w:rPr>
          <w:sz w:val="24"/>
          <w:szCs w:val="24"/>
        </w:rPr>
        <w:t xml:space="preserve"> za katerega se je dogovoril in</w:t>
      </w:r>
      <w:r w:rsidR="00852A1B">
        <w:rPr>
          <w:sz w:val="24"/>
          <w:szCs w:val="24"/>
        </w:rPr>
        <w:t xml:space="preserve"> ga</w:t>
      </w:r>
      <w:r w:rsidR="006B7DAC">
        <w:rPr>
          <w:sz w:val="24"/>
          <w:szCs w:val="24"/>
        </w:rPr>
        <w:t xml:space="preserve"> organiziral g. Milan Pečovnik. Tudi</w:t>
      </w:r>
      <w:r w:rsidR="00852A1B">
        <w:rPr>
          <w:sz w:val="24"/>
          <w:szCs w:val="24"/>
        </w:rPr>
        <w:t xml:space="preserve"> preplastitev omenjenega igrišča</w:t>
      </w:r>
      <w:r w:rsidR="006B7DAC">
        <w:rPr>
          <w:sz w:val="24"/>
          <w:szCs w:val="24"/>
        </w:rPr>
        <w:t xml:space="preserve"> in postavitev igrala skupaj z gradbenimi deli bo končano do datuma otvoritve.  </w:t>
      </w:r>
    </w:p>
    <w:p w:rsidR="006B7DAC" w:rsidRDefault="006B7DAC" w:rsidP="006B7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seji šolskega sklada se </w:t>
      </w:r>
      <w:r w:rsidR="00190125">
        <w:rPr>
          <w:sz w:val="24"/>
          <w:szCs w:val="24"/>
        </w:rPr>
        <w:t xml:space="preserve">dogovori, da se </w:t>
      </w:r>
      <w:r>
        <w:rPr>
          <w:sz w:val="24"/>
          <w:szCs w:val="24"/>
        </w:rPr>
        <w:t xml:space="preserve">pozove g. Praha, da </w:t>
      </w:r>
      <w:r w:rsidR="00190125">
        <w:rPr>
          <w:sz w:val="24"/>
          <w:szCs w:val="24"/>
        </w:rPr>
        <w:t>poskuša</w:t>
      </w:r>
      <w:r>
        <w:rPr>
          <w:sz w:val="24"/>
          <w:szCs w:val="24"/>
        </w:rPr>
        <w:t xml:space="preserve"> </w:t>
      </w:r>
      <w:r w:rsidR="00190125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datuma otvoritve izvesti </w:t>
      </w:r>
      <w:r w:rsidR="00190125">
        <w:rPr>
          <w:sz w:val="24"/>
          <w:szCs w:val="24"/>
        </w:rPr>
        <w:t>električni</w:t>
      </w:r>
      <w:r>
        <w:rPr>
          <w:sz w:val="24"/>
          <w:szCs w:val="24"/>
        </w:rPr>
        <w:t xml:space="preserve"> priklo</w:t>
      </w:r>
      <w:r w:rsidR="00190125">
        <w:rPr>
          <w:sz w:val="24"/>
          <w:szCs w:val="24"/>
        </w:rPr>
        <w:t>p</w:t>
      </w:r>
      <w:r>
        <w:rPr>
          <w:sz w:val="24"/>
          <w:szCs w:val="24"/>
        </w:rPr>
        <w:t xml:space="preserve"> ter razsvetljavo igrišča z reflektorji.</w:t>
      </w:r>
    </w:p>
    <w:p w:rsidR="00862620" w:rsidRDefault="00862620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seji šolskega sklada so </w:t>
      </w:r>
      <w:r w:rsidR="006B7DAC">
        <w:rPr>
          <w:sz w:val="24"/>
          <w:szCs w:val="24"/>
        </w:rPr>
        <w:t>bile</w:t>
      </w:r>
      <w:r w:rsidR="00852A1B">
        <w:rPr>
          <w:sz w:val="24"/>
          <w:szCs w:val="24"/>
        </w:rPr>
        <w:t xml:space="preserve"> podan</w:t>
      </w:r>
      <w:r>
        <w:rPr>
          <w:sz w:val="24"/>
          <w:szCs w:val="24"/>
        </w:rPr>
        <w:t xml:space="preserve">e </w:t>
      </w:r>
      <w:r w:rsidR="006B7DAC">
        <w:rPr>
          <w:sz w:val="24"/>
          <w:szCs w:val="24"/>
        </w:rPr>
        <w:t xml:space="preserve">tudi okvirne točke dejavnosti, ki so bodo odvijale </w:t>
      </w:r>
      <w:r>
        <w:rPr>
          <w:sz w:val="24"/>
          <w:szCs w:val="24"/>
        </w:rPr>
        <w:t>na dan otvoritve</w:t>
      </w:r>
      <w:r w:rsidR="006B7DA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B0EEE" w:rsidRDefault="001B0EEE" w:rsidP="002152E8">
      <w:pPr>
        <w:jc w:val="both"/>
        <w:rPr>
          <w:b/>
          <w:sz w:val="24"/>
          <w:szCs w:val="24"/>
        </w:rPr>
      </w:pPr>
      <w:r w:rsidRPr="001B0EEE">
        <w:rPr>
          <w:b/>
          <w:sz w:val="24"/>
          <w:szCs w:val="24"/>
        </w:rPr>
        <w:t>Okvirni načrt dejavnosti na dan otvoritve:</w:t>
      </w:r>
    </w:p>
    <w:p w:rsidR="001B0EEE" w:rsidRDefault="001B0EEE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>9.00</w:t>
      </w:r>
      <w:r w:rsidR="00852A1B">
        <w:rPr>
          <w:sz w:val="24"/>
          <w:szCs w:val="24"/>
        </w:rPr>
        <w:t>-</w:t>
      </w:r>
      <w:r w:rsidR="00EC6FAE">
        <w:rPr>
          <w:sz w:val="24"/>
          <w:szCs w:val="24"/>
        </w:rPr>
        <w:t xml:space="preserve">11.00   Prijava udeležencev pohoda, </w:t>
      </w:r>
      <w:r>
        <w:rPr>
          <w:sz w:val="24"/>
          <w:szCs w:val="24"/>
        </w:rPr>
        <w:t>pohod</w:t>
      </w:r>
      <w:r w:rsidR="00EC6FAE">
        <w:rPr>
          <w:sz w:val="24"/>
          <w:szCs w:val="24"/>
        </w:rPr>
        <w:t>, podelitev diplom in nagrad</w:t>
      </w:r>
      <w:r w:rsidR="008B7F68">
        <w:rPr>
          <w:sz w:val="24"/>
          <w:szCs w:val="24"/>
        </w:rPr>
        <w:t>.</w:t>
      </w:r>
    </w:p>
    <w:p w:rsidR="00887914" w:rsidRDefault="00852A1B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>11.00-</w:t>
      </w:r>
      <w:r w:rsidR="00EC6FAE">
        <w:rPr>
          <w:sz w:val="24"/>
          <w:szCs w:val="24"/>
        </w:rPr>
        <w:t>13.00   Slovesna otvoritev s kulturnim programom, športne igre</w:t>
      </w:r>
      <w:r w:rsidR="008B7F68">
        <w:rPr>
          <w:sz w:val="24"/>
          <w:szCs w:val="24"/>
        </w:rPr>
        <w:t>.</w:t>
      </w:r>
      <w:r w:rsidR="00887914">
        <w:rPr>
          <w:sz w:val="24"/>
          <w:szCs w:val="24"/>
        </w:rPr>
        <w:t xml:space="preserve"> Zaključek prireditve.</w:t>
      </w:r>
    </w:p>
    <w:p w:rsidR="00EC6FAE" w:rsidRDefault="00852A1B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>13.00-</w:t>
      </w:r>
      <w:r w:rsidR="00EC6FAE">
        <w:rPr>
          <w:sz w:val="24"/>
          <w:szCs w:val="24"/>
        </w:rPr>
        <w:t>Pogostitev</w:t>
      </w:r>
      <w:r w:rsidR="008B7F68">
        <w:rPr>
          <w:sz w:val="24"/>
          <w:szCs w:val="24"/>
        </w:rPr>
        <w:t xml:space="preserve"> zaslužnih za izgradnjo igrišča, druženje.</w:t>
      </w:r>
    </w:p>
    <w:p w:rsidR="008B7F68" w:rsidRDefault="008B7F68" w:rsidP="002152E8">
      <w:pPr>
        <w:jc w:val="both"/>
        <w:rPr>
          <w:sz w:val="24"/>
          <w:szCs w:val="24"/>
        </w:rPr>
      </w:pPr>
    </w:p>
    <w:p w:rsidR="0094516B" w:rsidRDefault="008B7F68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slovesno otvoritev bomo </w:t>
      </w:r>
      <w:r w:rsidR="006301C6">
        <w:rPr>
          <w:sz w:val="24"/>
          <w:szCs w:val="24"/>
        </w:rPr>
        <w:t xml:space="preserve">pisno </w:t>
      </w:r>
      <w:r>
        <w:rPr>
          <w:sz w:val="24"/>
          <w:szCs w:val="24"/>
        </w:rPr>
        <w:t>povabili vse, ki so sodelovali pri izgradnji igrišča, sponzorje</w:t>
      </w:r>
      <w:r w:rsidR="006301C6">
        <w:rPr>
          <w:sz w:val="24"/>
          <w:szCs w:val="24"/>
        </w:rPr>
        <w:t xml:space="preserve"> in častne goste.</w:t>
      </w:r>
      <w:r w:rsidR="00E35F8F">
        <w:rPr>
          <w:sz w:val="24"/>
          <w:szCs w:val="24"/>
        </w:rPr>
        <w:t xml:space="preserve"> </w:t>
      </w:r>
    </w:p>
    <w:p w:rsidR="006301C6" w:rsidRDefault="009B1D5D" w:rsidP="002152E8">
      <w:pPr>
        <w:jc w:val="both"/>
        <w:rPr>
          <w:sz w:val="24"/>
          <w:szCs w:val="24"/>
        </w:rPr>
      </w:pPr>
      <w:r>
        <w:rPr>
          <w:sz w:val="24"/>
          <w:szCs w:val="24"/>
        </w:rPr>
        <w:t>Sprejme se p</w:t>
      </w:r>
      <w:r w:rsidR="006301C6">
        <w:rPr>
          <w:sz w:val="24"/>
          <w:szCs w:val="24"/>
        </w:rPr>
        <w:t>redlog</w:t>
      </w:r>
      <w:r>
        <w:rPr>
          <w:sz w:val="24"/>
          <w:szCs w:val="24"/>
        </w:rPr>
        <w:t xml:space="preserve">,  ki je bil podan s </w:t>
      </w:r>
      <w:r w:rsidR="006301C6">
        <w:rPr>
          <w:sz w:val="24"/>
          <w:szCs w:val="24"/>
        </w:rPr>
        <w:t>Sveta staršev</w:t>
      </w:r>
      <w:r>
        <w:rPr>
          <w:sz w:val="24"/>
          <w:szCs w:val="24"/>
        </w:rPr>
        <w:t>, da se</w:t>
      </w:r>
      <w:r w:rsidR="006301C6">
        <w:rPr>
          <w:sz w:val="24"/>
          <w:szCs w:val="24"/>
        </w:rPr>
        <w:t xml:space="preserve"> organizira</w:t>
      </w:r>
      <w:r>
        <w:rPr>
          <w:sz w:val="24"/>
          <w:szCs w:val="24"/>
        </w:rPr>
        <w:t xml:space="preserve"> </w:t>
      </w:r>
      <w:r w:rsidR="006301C6">
        <w:rPr>
          <w:sz w:val="24"/>
          <w:szCs w:val="24"/>
        </w:rPr>
        <w:t>tekm</w:t>
      </w:r>
      <w:r>
        <w:rPr>
          <w:sz w:val="24"/>
          <w:szCs w:val="24"/>
        </w:rPr>
        <w:t>a</w:t>
      </w:r>
      <w:r w:rsidR="006301C6">
        <w:rPr>
          <w:sz w:val="24"/>
          <w:szCs w:val="24"/>
        </w:rPr>
        <w:t xml:space="preserve"> med starši in učitelji</w:t>
      </w:r>
      <w:r w:rsidR="000971BB">
        <w:rPr>
          <w:sz w:val="24"/>
          <w:szCs w:val="24"/>
        </w:rPr>
        <w:t>.</w:t>
      </w:r>
    </w:p>
    <w:p w:rsidR="003B7F22" w:rsidRDefault="003B7F22" w:rsidP="006301C6">
      <w:pPr>
        <w:rPr>
          <w:sz w:val="24"/>
          <w:szCs w:val="24"/>
        </w:rPr>
      </w:pPr>
    </w:p>
    <w:p w:rsidR="003B7F22" w:rsidRDefault="003B7F22" w:rsidP="006301C6">
      <w:pPr>
        <w:rPr>
          <w:sz w:val="24"/>
          <w:szCs w:val="24"/>
        </w:rPr>
      </w:pPr>
      <w:r>
        <w:rPr>
          <w:sz w:val="24"/>
          <w:szCs w:val="24"/>
        </w:rPr>
        <w:t>K točki</w:t>
      </w:r>
      <w:r w:rsidR="00FD178A">
        <w:rPr>
          <w:sz w:val="24"/>
          <w:szCs w:val="24"/>
        </w:rPr>
        <w:t xml:space="preserve"> 4</w:t>
      </w:r>
    </w:p>
    <w:p w:rsidR="0047597C" w:rsidRPr="006301C6" w:rsidRDefault="006301C6" w:rsidP="006301C6">
      <w:pPr>
        <w:rPr>
          <w:sz w:val="24"/>
          <w:szCs w:val="24"/>
        </w:rPr>
      </w:pPr>
      <w:r>
        <w:rPr>
          <w:sz w:val="24"/>
          <w:szCs w:val="24"/>
        </w:rPr>
        <w:t>Naslednji sestanek UO</w:t>
      </w:r>
      <w:r w:rsidR="0047729F">
        <w:rPr>
          <w:sz w:val="24"/>
          <w:szCs w:val="24"/>
        </w:rPr>
        <w:t xml:space="preserve"> Šolskega sklada bo v četrtek, 3</w:t>
      </w:r>
      <w:r>
        <w:rPr>
          <w:sz w:val="24"/>
          <w:szCs w:val="24"/>
        </w:rPr>
        <w:t>. aprila 2014, ob 18. uri.</w:t>
      </w:r>
    </w:p>
    <w:p w:rsidR="00163744" w:rsidRP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Zapisala:                                                                                      Predsednik Šolskega sklada:</w:t>
      </w:r>
    </w:p>
    <w:p w:rsidR="00163744" w:rsidRPr="00163744" w:rsidRDefault="00163744" w:rsidP="00163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Sonja Rečnik                                                                               Dejan Senekovič</w:t>
      </w: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sectPr w:rsidR="00D4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A4"/>
    <w:multiLevelType w:val="hybridMultilevel"/>
    <w:tmpl w:val="C734C2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755"/>
    <w:multiLevelType w:val="hybridMultilevel"/>
    <w:tmpl w:val="CDB40310"/>
    <w:lvl w:ilvl="0" w:tplc="702A80D4">
      <w:start w:val="222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86319"/>
    <w:multiLevelType w:val="hybridMultilevel"/>
    <w:tmpl w:val="FD205B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C1439"/>
    <w:multiLevelType w:val="hybridMultilevel"/>
    <w:tmpl w:val="F42280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0065"/>
    <w:multiLevelType w:val="hybridMultilevel"/>
    <w:tmpl w:val="68D425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E6C79"/>
    <w:multiLevelType w:val="hybridMultilevel"/>
    <w:tmpl w:val="69BE0CC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7"/>
    <w:rsid w:val="000971BB"/>
    <w:rsid w:val="00152E9F"/>
    <w:rsid w:val="00163744"/>
    <w:rsid w:val="0016758A"/>
    <w:rsid w:val="00190125"/>
    <w:rsid w:val="00192CB2"/>
    <w:rsid w:val="001B0EEE"/>
    <w:rsid w:val="001B55B7"/>
    <w:rsid w:val="002152E8"/>
    <w:rsid w:val="002E54CF"/>
    <w:rsid w:val="003774A7"/>
    <w:rsid w:val="003A4513"/>
    <w:rsid w:val="003B7F22"/>
    <w:rsid w:val="0047597C"/>
    <w:rsid w:val="0047729F"/>
    <w:rsid w:val="004A1FAD"/>
    <w:rsid w:val="00534E4D"/>
    <w:rsid w:val="006301C6"/>
    <w:rsid w:val="006B7DAC"/>
    <w:rsid w:val="0073002E"/>
    <w:rsid w:val="007362D8"/>
    <w:rsid w:val="00764F24"/>
    <w:rsid w:val="00852A1B"/>
    <w:rsid w:val="00862620"/>
    <w:rsid w:val="00887914"/>
    <w:rsid w:val="008B7F68"/>
    <w:rsid w:val="00922009"/>
    <w:rsid w:val="0094516B"/>
    <w:rsid w:val="009B1D5D"/>
    <w:rsid w:val="009D12D0"/>
    <w:rsid w:val="00A16CDE"/>
    <w:rsid w:val="00A42A67"/>
    <w:rsid w:val="00A42B53"/>
    <w:rsid w:val="00A74D20"/>
    <w:rsid w:val="00BA7EF0"/>
    <w:rsid w:val="00BE22BA"/>
    <w:rsid w:val="00C7560C"/>
    <w:rsid w:val="00CB5BCB"/>
    <w:rsid w:val="00CE3399"/>
    <w:rsid w:val="00D45B57"/>
    <w:rsid w:val="00D65961"/>
    <w:rsid w:val="00DB1932"/>
    <w:rsid w:val="00DB58EA"/>
    <w:rsid w:val="00E35F8F"/>
    <w:rsid w:val="00E96256"/>
    <w:rsid w:val="00EA3338"/>
    <w:rsid w:val="00EC0FF6"/>
    <w:rsid w:val="00EC6FAE"/>
    <w:rsid w:val="00F0756A"/>
    <w:rsid w:val="00F21A42"/>
    <w:rsid w:val="00F41210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4442-E08A-474A-9156-93204FCD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KatjaMatic</cp:lastModifiedBy>
  <cp:revision>2</cp:revision>
  <dcterms:created xsi:type="dcterms:W3CDTF">2014-08-31T14:18:00Z</dcterms:created>
  <dcterms:modified xsi:type="dcterms:W3CDTF">2014-08-31T14:18:00Z</dcterms:modified>
</cp:coreProperties>
</file>